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A80" w:rsidRPr="00C21A80" w:rsidRDefault="00C21A80" w:rsidP="00C21A80">
      <w:pPr>
        <w:spacing w:after="0" w:line="360" w:lineRule="auto"/>
        <w:ind w:left="283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C21A80">
        <w:rPr>
          <w:rFonts w:ascii="GHEA Grapalat" w:eastAsia="Calibri" w:hAnsi="GHEA Grapalat" w:cs="Times New Roman"/>
          <w:b/>
          <w:sz w:val="24"/>
          <w:szCs w:val="24"/>
        </w:rPr>
        <w:t>ANNOUNCEMENT</w:t>
      </w:r>
    </w:p>
    <w:p w:rsidR="00C21A80" w:rsidRPr="00C21A80" w:rsidRDefault="00C21A80" w:rsidP="00C21A80">
      <w:pPr>
        <w:spacing w:after="0" w:line="360" w:lineRule="auto"/>
        <w:ind w:left="283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C21A80">
        <w:rPr>
          <w:rFonts w:ascii="GHEA Grapalat" w:eastAsia="Calibri" w:hAnsi="GHEA Grapalat" w:cs="Times New Roman"/>
          <w:b/>
          <w:sz w:val="24"/>
          <w:szCs w:val="24"/>
        </w:rPr>
        <w:t xml:space="preserve">A PRICE QUOTATION ENQUIRY 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This text of the notice is approved by decision N </w:t>
      </w:r>
      <w:r w:rsidR="00B56C6F">
        <w:rPr>
          <w:rFonts w:eastAsia="Times New Roman" w:cs="Times New Roman"/>
          <w:sz w:val="24"/>
          <w:szCs w:val="24"/>
          <w:lang w:val="hy-AM"/>
        </w:rPr>
        <w:t>2</w:t>
      </w: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 of the Price Quotation </w:t>
      </w:r>
      <w:r w:rsidRPr="00C21A80">
        <w:rPr>
          <w:rFonts w:ascii="GHEA Grapalat" w:eastAsia="Calibri" w:hAnsi="GHEA Grapalat" w:cs="Times New Roman"/>
          <w:sz w:val="24"/>
          <w:szCs w:val="24"/>
        </w:rPr>
        <w:t>Committee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dated </w:t>
      </w:r>
      <w:proofErr w:type="spellStart"/>
      <w:proofErr w:type="gramStart"/>
      <w:r w:rsidR="00B56C6F">
        <w:rPr>
          <w:rFonts w:ascii="GHEA Grapalat" w:eastAsia="Times New Roman" w:hAnsi="GHEA Grapalat" w:cs="Times New Roman"/>
          <w:sz w:val="24"/>
          <w:szCs w:val="24"/>
        </w:rPr>
        <w:t>may</w:t>
      </w:r>
      <w:proofErr w:type="spellEnd"/>
      <w:r w:rsidR="00B56C6F">
        <w:rPr>
          <w:rFonts w:ascii="GHEA Grapalat" w:eastAsia="Times New Roman" w:hAnsi="GHEA Grapalat" w:cs="Times New Roman"/>
          <w:sz w:val="24"/>
          <w:szCs w:val="24"/>
        </w:rPr>
        <w:t xml:space="preserve">  14</w:t>
      </w:r>
      <w:proofErr w:type="gramEnd"/>
      <w:r>
        <w:rPr>
          <w:rFonts w:ascii="GHEA Grapalat" w:eastAsia="Times New Roman" w:hAnsi="GHEA Grapalat" w:cs="Times New Roman"/>
          <w:sz w:val="24"/>
          <w:szCs w:val="24"/>
        </w:rPr>
        <w:t xml:space="preserve">  2020</w:t>
      </w: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  and is being published according to Article 27 of the Law of the Republic of Armenia "On Procurements".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A80" w:rsidRPr="00C21A80" w:rsidRDefault="00C21A80" w:rsidP="00C21A80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The code of the price quotation enquiry procedure:   </w:t>
      </w:r>
      <w:r w:rsidRPr="00C21A80">
        <w:rPr>
          <w:rFonts w:ascii="GHEA Grapalat" w:eastAsia="Times New Roman" w:hAnsi="GHEA Grapalat" w:cs="Times New Roman"/>
          <w:b/>
          <w:sz w:val="24"/>
          <w:szCs w:val="24"/>
        </w:rPr>
        <w:t>«</w:t>
      </w:r>
      <w:r w:rsidRPr="00C21A80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ԳԹԿ-ԳՀ</w:t>
      </w:r>
      <w:r w:rsidR="003B555C">
        <w:rPr>
          <w:rFonts w:ascii="Arial" w:eastAsia="Times New Roman" w:hAnsi="Arial" w:cs="Arial"/>
          <w:i/>
          <w:sz w:val="24"/>
          <w:szCs w:val="24"/>
        </w:rPr>
        <w:t>Ծ</w:t>
      </w:r>
      <w:r w:rsidRPr="00C21A80">
        <w:rPr>
          <w:rFonts w:ascii="Arial" w:eastAsia="Times New Roman" w:hAnsi="Arial" w:cs="Arial"/>
          <w:i/>
          <w:sz w:val="24"/>
          <w:szCs w:val="24"/>
          <w:lang w:val="hy-AM"/>
        </w:rPr>
        <w:t>ՁԲ</w:t>
      </w:r>
      <w:r w:rsidR="0091600D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-20/02</w:t>
      </w:r>
      <w:r w:rsidRPr="00C21A80">
        <w:rPr>
          <w:rFonts w:ascii="GHEA Grapalat" w:eastAsia="Times New Roman" w:hAnsi="GHEA Grapalat" w:cs="Times New Roman"/>
          <w:b/>
          <w:sz w:val="24"/>
          <w:szCs w:val="24"/>
        </w:rPr>
        <w:t>»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 The Customer “Assessment and testing center” located at </w:t>
      </w:r>
      <w:proofErr w:type="spellStart"/>
      <w:r w:rsidRPr="00C21A80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str., 9/4, city Yerevan, RA, is announcing a price quotation enquiry procedure, which is being realized by one stage.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 The participant declared as the winner in the price quotation enquiry procedure according to the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defined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order will be suggested to sign a contract for </w:t>
      </w:r>
      <w:r w:rsidRPr="00C21A80">
        <w:rPr>
          <w:rFonts w:cstheme="minorHAnsi"/>
          <w:szCs w:val="24"/>
        </w:rPr>
        <w:t>acquisition of services</w:t>
      </w:r>
      <w:r w:rsidRPr="00C21A80">
        <w:rPr>
          <w:rFonts w:ascii="GHEA Grapalat" w:hAnsi="GHEA Grapalat"/>
          <w:szCs w:val="24"/>
        </w:rPr>
        <w:t xml:space="preserve"> 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(hereinafter the Contract).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According to the terms of Article 7 of the RA Law “On Procurements”, all persons or entities,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irrespective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of being a foreigner, a foreign entity or a stateless person, may submit bids for the price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enquiry procedure. The qualification criteria for the persons ineligible to participate in the price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, as well as for bidders, and the documents to be submitted for the evaluation of those criteria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shall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be established by the invitation for this procedure. The selected bidder shall be determined from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among the bidders having submitted bids evaluated as satisfying the requirements of the invitation, by the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principle of giving preference to the bidder having submitted the lowest price proposal. In order to receive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invitation of this procedure it is required to appl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to the Customer, till </w:t>
      </w:r>
      <w:r w:rsidR="002D19E3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2D19E3">
        <w:rPr>
          <w:rFonts w:ascii="Times New Roman" w:eastAsia="Times New Roman" w:hAnsi="Times New Roman" w:cs="Times New Roman"/>
          <w:sz w:val="24"/>
          <w:szCs w:val="24"/>
          <w:lang w:val="hy-AM"/>
        </w:rPr>
        <w:t>1</w:t>
      </w:r>
      <w:r w:rsidR="0091600D">
        <w:rPr>
          <w:rFonts w:ascii="Times New Roman" w:eastAsia="Times New Roman" w:hAnsi="Times New Roman" w:cs="Times New Roman"/>
          <w:sz w:val="24"/>
          <w:szCs w:val="24"/>
        </w:rPr>
        <w:t>,05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C21A80">
        <w:rPr>
          <w:rFonts w:ascii="Sylfaen" w:eastAsia="Calibri" w:hAnsi="Sylfaen" w:cs="Times New Roman"/>
          <w:sz w:val="24"/>
          <w:szCs w:val="24"/>
        </w:rPr>
        <w:t xml:space="preserve">To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Sylfaen" w:eastAsia="Calibri" w:hAnsi="Sylfae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receive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an invitation in a hard copy it is necessary to send a written request to the Customer.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The  Customer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is obliged to provide the hard copy for free within the following working day upon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Sylfaen" w:eastAsia="Calibri" w:hAnsi="Sylfae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receiving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such a request.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A80">
        <w:rPr>
          <w:rFonts w:ascii="Sylfaen" w:eastAsia="Calibri" w:hAnsi="Sylfaen" w:cs="Times New Roman"/>
          <w:sz w:val="24"/>
          <w:szCs w:val="24"/>
        </w:rPr>
        <w:t xml:space="preserve">Not getting an invitation in the order prescribed by this invitation shall not   restrict the right of the participant to participate in this procedure.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Sylfaen" w:eastAsia="Calibri" w:hAnsi="Sylfaen" w:cs="Times New Roman"/>
          <w:sz w:val="24"/>
          <w:szCs w:val="24"/>
        </w:rPr>
        <w:t xml:space="preserve">     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The bids for the price quotation must be submitted to </w:t>
      </w:r>
      <w:proofErr w:type="spellStart"/>
      <w:r w:rsidRPr="00C21A80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str., 9</w:t>
      </w:r>
      <w:r w:rsidR="007F3851">
        <w:rPr>
          <w:rFonts w:ascii="Times New Roman" w:eastAsia="Times New Roman" w:hAnsi="Times New Roman" w:cs="Times New Roman"/>
          <w:sz w:val="24"/>
          <w:szCs w:val="24"/>
        </w:rPr>
        <w:t xml:space="preserve">/4 second floor, room N </w:t>
      </w:r>
      <w:proofErr w:type="gramStart"/>
      <w:r w:rsidR="007F3851">
        <w:rPr>
          <w:rFonts w:ascii="Times New Roman" w:eastAsia="Times New Roman" w:hAnsi="Times New Roman" w:cs="Times New Roman"/>
          <w:sz w:val="24"/>
          <w:szCs w:val="24"/>
        </w:rPr>
        <w:t>7 ,by</w:t>
      </w:r>
      <w:proofErr w:type="gramEnd"/>
      <w:r w:rsidR="007F3851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755CE9">
        <w:rPr>
          <w:rFonts w:ascii="Times New Roman" w:eastAsia="Times New Roman" w:hAnsi="Times New Roman" w:cs="Times New Roman"/>
          <w:sz w:val="24"/>
          <w:szCs w:val="24"/>
          <w:lang w:val="hy-AM"/>
        </w:rPr>
        <w:t>1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o'clock of the 7 day  from the date of publication of this notice. The bids may, in addition to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Armenian, also be submitted in English or Russian.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C21A80">
        <w:rPr>
          <w:rFonts w:ascii="Times New Roman" w:eastAsia="Times New Roman" w:hAnsi="Times New Roman" w:cs="Times New Roman"/>
          <w:b/>
          <w:sz w:val="20"/>
          <w:szCs w:val="20"/>
        </w:rPr>
        <w:t xml:space="preserve">Bid opening will take place at </w:t>
      </w:r>
      <w:proofErr w:type="spellStart"/>
      <w:r w:rsidRPr="00C21A80">
        <w:rPr>
          <w:rFonts w:ascii="Times New Roman" w:eastAsia="Times New Roman" w:hAnsi="Times New Roman" w:cs="Times New Roman"/>
          <w:b/>
          <w:sz w:val="20"/>
          <w:szCs w:val="20"/>
        </w:rPr>
        <w:t>Ay</w:t>
      </w:r>
      <w:r w:rsidR="00B95A0A">
        <w:rPr>
          <w:rFonts w:ascii="Times New Roman" w:eastAsia="Times New Roman" w:hAnsi="Times New Roman" w:cs="Times New Roman"/>
          <w:b/>
          <w:sz w:val="20"/>
          <w:szCs w:val="20"/>
        </w:rPr>
        <w:t>gestan</w:t>
      </w:r>
      <w:proofErr w:type="spellEnd"/>
      <w:r w:rsidR="00B95A0A">
        <w:rPr>
          <w:rFonts w:ascii="Times New Roman" w:eastAsia="Times New Roman" w:hAnsi="Times New Roman" w:cs="Times New Roman"/>
          <w:b/>
          <w:sz w:val="20"/>
          <w:szCs w:val="20"/>
        </w:rPr>
        <w:t xml:space="preserve"> str., 9/4, may 2</w:t>
      </w:r>
      <w:r w:rsidR="00B56C6F">
        <w:rPr>
          <w:rFonts w:ascii="Times New Roman" w:eastAsia="Times New Roman" w:hAnsi="Times New Roman" w:cs="Times New Roman"/>
          <w:b/>
          <w:sz w:val="20"/>
          <w:szCs w:val="20"/>
          <w:lang w:val="hy-AM"/>
        </w:rPr>
        <w:t>1</w:t>
      </w:r>
      <w:r w:rsidR="00755CE9">
        <w:rPr>
          <w:rFonts w:ascii="Times New Roman" w:eastAsia="Times New Roman" w:hAnsi="Times New Roman" w:cs="Times New Roman"/>
          <w:b/>
          <w:sz w:val="20"/>
          <w:szCs w:val="20"/>
        </w:rPr>
        <w:t>, by 11</w:t>
      </w:r>
      <w:bookmarkStart w:id="0" w:name="_GoBack"/>
      <w:bookmarkEnd w:id="0"/>
      <w:r w:rsidRPr="00C21A80">
        <w:rPr>
          <w:rFonts w:ascii="Times New Roman" w:eastAsia="Times New Roman" w:hAnsi="Times New Roman" w:cs="Times New Roman"/>
          <w:b/>
          <w:sz w:val="20"/>
          <w:szCs w:val="20"/>
        </w:rPr>
        <w:t xml:space="preserve"> o'clock.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The appeal is conducted by the order defined by the given tender invitation.  To submit an appeal it is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required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to pay a fee, equal to 30 000 (thirty thousand) AMD, which has to be transferred to the following 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treasury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account of the Ministry of Finance, RA: “900008000482”.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For further information regarding this announcement you can apply to the secretary of the assessment committee,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1A80">
        <w:rPr>
          <w:rFonts w:ascii="Times New Roman" w:eastAsia="Times New Roman" w:hAnsi="Times New Roman" w:cs="Times New Roman"/>
          <w:sz w:val="24"/>
          <w:szCs w:val="24"/>
        </w:rPr>
        <w:t>Vardanyan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Tel: </w:t>
      </w:r>
      <w:r w:rsidRPr="00C21A80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(010) 57-67-35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E-mail: </w:t>
      </w:r>
      <w:r w:rsidRPr="00C21A80">
        <w:rPr>
          <w:rFonts w:ascii="GHEA Grapalat" w:eastAsia="Times New Roman" w:hAnsi="GHEA Grapalat" w:cs="Times New Roman"/>
          <w:i/>
          <w:sz w:val="24"/>
          <w:szCs w:val="24"/>
          <w:u w:val="single"/>
          <w:lang w:val="af-ZA"/>
        </w:rPr>
        <w:t>gnumner@atc.am</w:t>
      </w:r>
    </w:p>
    <w:p w:rsidR="00B81C98" w:rsidRDefault="00B81C98"/>
    <w:sectPr w:rsidR="00B81C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D77"/>
    <w:rsid w:val="002D19E3"/>
    <w:rsid w:val="003B555C"/>
    <w:rsid w:val="006D2D77"/>
    <w:rsid w:val="00755CE9"/>
    <w:rsid w:val="007F3851"/>
    <w:rsid w:val="0091600D"/>
    <w:rsid w:val="00B56C6F"/>
    <w:rsid w:val="00B81C98"/>
    <w:rsid w:val="00B95A0A"/>
    <w:rsid w:val="00C2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BCABA-4FAA-407C-998B-AEC93C3C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2020-02-27T08:27:00Z</dcterms:created>
  <dcterms:modified xsi:type="dcterms:W3CDTF">2020-05-14T12:58:00Z</dcterms:modified>
</cp:coreProperties>
</file>